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Pr="002F2114" w:rsidRDefault="00402C77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02C77">
        <w:rPr>
          <w:b/>
          <w:color w:val="000000" w:themeColor="text1"/>
          <w:sz w:val="28"/>
          <w:szCs w:val="28"/>
        </w:rPr>
        <w:t>ЭКОНОМИЧЕСКАЯ ТЕОРИЯ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F07835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49DF">
        <w:rPr>
          <w:sz w:val="28"/>
          <w:szCs w:val="28"/>
        </w:rPr>
        <w:lastRenderedPageBreak/>
        <w:t>При проведении экзаменов по экономической теории основное внимание должно быть обращено на понимание экзаменующимся сущности экономических явлений и законов (спрос и предложение, предельная полезность, альтернативные издержки, экономические циклы), на умение истолковать смысл фундаментальных категорий и понятий (собственность, рынок, инфляция, безработица, ВВП, рента, процент, прибыль), умение решать практические задачи по разделам программы (расчет эластичности, издержек фирмы, равновесной цены, анализ графиков кривых</w:t>
      </w:r>
      <w:proofErr w:type="gramEnd"/>
      <w:r w:rsidRPr="005849DF">
        <w:rPr>
          <w:sz w:val="28"/>
          <w:szCs w:val="28"/>
        </w:rPr>
        <w:t xml:space="preserve"> безразличия и производственных возможностей)</w:t>
      </w:r>
      <w:r>
        <w:rPr>
          <w:sz w:val="28"/>
          <w:szCs w:val="28"/>
        </w:rPr>
        <w:t>.</w:t>
      </w:r>
    </w:p>
    <w:p w:rsidR="005849DF" w:rsidRDefault="005849DF" w:rsidP="005849D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402C77" w:rsidRPr="00402C77" w:rsidRDefault="00402C77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02C77">
        <w:rPr>
          <w:b/>
          <w:sz w:val="28"/>
          <w:szCs w:val="28"/>
        </w:rPr>
        <w:t xml:space="preserve">Человек </w:t>
      </w:r>
      <w:r w:rsidRPr="00402C77">
        <w:rPr>
          <w:b/>
          <w:sz w:val="28"/>
          <w:szCs w:val="28"/>
        </w:rPr>
        <w:t xml:space="preserve">в обществе. Духовная культура / </w:t>
      </w:r>
      <w:r w:rsidRPr="00402C77">
        <w:rPr>
          <w:b/>
          <w:sz w:val="28"/>
          <w:szCs w:val="28"/>
        </w:rPr>
        <w:t>Введение в социальную психологию. Введение в социальную философию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Духовные ценности российского общества.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Для успешного выполнения заданий любого т</w:t>
      </w:r>
      <w:r>
        <w:rPr>
          <w:sz w:val="28"/>
          <w:szCs w:val="28"/>
        </w:rPr>
        <w:t xml:space="preserve">ипа, проверяющих данный элемент </w:t>
      </w:r>
      <w:r w:rsidRPr="00402C77">
        <w:rPr>
          <w:sz w:val="28"/>
          <w:szCs w:val="28"/>
        </w:rPr>
        <w:t xml:space="preserve">содержания, следует опираться только на определение и список традиционных </w:t>
      </w:r>
      <w:proofErr w:type="spellStart"/>
      <w:r w:rsidRPr="00402C77">
        <w:rPr>
          <w:sz w:val="28"/>
          <w:szCs w:val="28"/>
        </w:rPr>
        <w:t>духовнонравственных</w:t>
      </w:r>
      <w:proofErr w:type="spellEnd"/>
      <w:r w:rsidRPr="00402C77">
        <w:rPr>
          <w:sz w:val="28"/>
          <w:szCs w:val="28"/>
        </w:rPr>
        <w:t xml:space="preserve"> ценностей российского общества, представленны</w:t>
      </w:r>
      <w:r>
        <w:rPr>
          <w:sz w:val="28"/>
          <w:szCs w:val="28"/>
        </w:rPr>
        <w:t xml:space="preserve">х в Указе Президента </w:t>
      </w:r>
      <w:r w:rsidRPr="00402C77">
        <w:rPr>
          <w:sz w:val="28"/>
          <w:szCs w:val="28"/>
        </w:rPr>
        <w:t>Российской Федерации от 09.11.2022 № 809 «Об утверждении Основ государственной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политики по сохранению и укреплению традиционных российских духовно-нравственных</w:t>
      </w:r>
    </w:p>
    <w:p w:rsidR="00402C77" w:rsidRPr="00402C77" w:rsidRDefault="00402C77" w:rsidP="00402C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ценностей».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Направления научно-технологического развития и научные достижения</w:t>
      </w:r>
      <w:r>
        <w:rPr>
          <w:i/>
          <w:sz w:val="28"/>
          <w:szCs w:val="28"/>
        </w:rPr>
        <w:t xml:space="preserve"> </w:t>
      </w:r>
      <w:r w:rsidRPr="00402C77">
        <w:rPr>
          <w:i/>
          <w:sz w:val="28"/>
          <w:szCs w:val="28"/>
        </w:rPr>
        <w:t>Российской Федерации.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Для успешного выполнения заданий любого т</w:t>
      </w:r>
      <w:r>
        <w:rPr>
          <w:sz w:val="28"/>
          <w:szCs w:val="28"/>
        </w:rPr>
        <w:t xml:space="preserve">ипа, проверяющих данный элемент </w:t>
      </w:r>
      <w:r w:rsidRPr="00402C77">
        <w:rPr>
          <w:sz w:val="28"/>
          <w:szCs w:val="28"/>
        </w:rPr>
        <w:t>содержания, следует понимать принципы, основные направления государственной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политики в этой области и меры по её реализации, а также стратегические ориентиры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и возможности научно-технологического развития с опорой на Указ Президента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Российской Федерации от 28.02.2024 № 145 «О Стратегии научно-технологического</w:t>
      </w:r>
      <w:r>
        <w:rPr>
          <w:sz w:val="28"/>
          <w:szCs w:val="28"/>
        </w:rPr>
        <w:t xml:space="preserve"> развития Российской Федерации».</w:t>
      </w:r>
    </w:p>
    <w:p w:rsidR="00402C77" w:rsidRPr="00402C77" w:rsidRDefault="00402C77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02C77">
        <w:rPr>
          <w:b/>
          <w:sz w:val="28"/>
          <w:szCs w:val="28"/>
        </w:rPr>
        <w:t>Экономическая жизнь общества / Введение в экономику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lastRenderedPageBreak/>
        <w:t>Занятость и безработица. Государственна</w:t>
      </w:r>
      <w:r w:rsidRPr="00402C77">
        <w:rPr>
          <w:i/>
          <w:sz w:val="28"/>
          <w:szCs w:val="28"/>
        </w:rPr>
        <w:t xml:space="preserve">я политика Российской Федерации </w:t>
      </w:r>
      <w:r w:rsidRPr="00402C77">
        <w:rPr>
          <w:i/>
          <w:sz w:val="28"/>
          <w:szCs w:val="28"/>
        </w:rPr>
        <w:t>в области занятости.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Необходимо уметь раскрывать смыс</w:t>
      </w:r>
      <w:r>
        <w:rPr>
          <w:sz w:val="28"/>
          <w:szCs w:val="28"/>
        </w:rPr>
        <w:t xml:space="preserve">л понятий «занятость», «занятые </w:t>
      </w:r>
      <w:r w:rsidRPr="00402C77">
        <w:rPr>
          <w:sz w:val="28"/>
          <w:szCs w:val="28"/>
        </w:rPr>
        <w:t>граждане»,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«безработные граждане», знать основные направления государственной политики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в сфере занятости населения, полномочия государственных органов, деятельность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государственной службы занятости в соответствии с положениями Федерального закона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от 12.12.2023 № 565-ФЗ «О занятости населения в Российской Федерации»</w:t>
      </w:r>
      <w:r>
        <w:rPr>
          <w:sz w:val="28"/>
          <w:szCs w:val="28"/>
        </w:rPr>
        <w:t>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Альтернативная стоимость.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Необходимо знать, в какой ситуации применяетс</w:t>
      </w:r>
      <w:r>
        <w:rPr>
          <w:sz w:val="28"/>
          <w:szCs w:val="28"/>
        </w:rPr>
        <w:t xml:space="preserve">я этот экономический показатель </w:t>
      </w:r>
      <w:r w:rsidRPr="00402C77">
        <w:rPr>
          <w:sz w:val="28"/>
          <w:szCs w:val="28"/>
        </w:rPr>
        <w:t>и в чём он измеряется, а также рассмотреть примеры применения альтернативной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стоимости в реальной жизни.</w:t>
      </w:r>
    </w:p>
    <w:p w:rsidR="00402C77" w:rsidRPr="00402C77" w:rsidRDefault="00402C77" w:rsidP="00402C7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2C77">
        <w:rPr>
          <w:i/>
          <w:sz w:val="28"/>
          <w:szCs w:val="28"/>
        </w:rPr>
        <w:t>Поддержка малого и среднего предпринимательства в Российской Федерации.</w:t>
      </w:r>
    </w:p>
    <w:p w:rsidR="00402C77" w:rsidRDefault="00402C77" w:rsidP="00402C77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Следует понимать основные цели и принципы гос</w:t>
      </w:r>
      <w:r>
        <w:rPr>
          <w:sz w:val="28"/>
          <w:szCs w:val="28"/>
        </w:rPr>
        <w:t xml:space="preserve">ударственной политики в области </w:t>
      </w:r>
      <w:r w:rsidRPr="00402C77">
        <w:rPr>
          <w:sz w:val="28"/>
          <w:szCs w:val="28"/>
        </w:rPr>
        <w:t>развития малого и среднего предпринимательства в Российской Федерации в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соответствии с положениями Федерального закона от 24.07.2007 № 209-ФЗ «О развитии</w:t>
      </w:r>
      <w:r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малого и среднего предпринимат</w:t>
      </w:r>
      <w:r>
        <w:rPr>
          <w:sz w:val="28"/>
          <w:szCs w:val="28"/>
        </w:rPr>
        <w:t>ельства в Российской Федерации».</w:t>
      </w:r>
    </w:p>
    <w:p w:rsidR="00402C77" w:rsidRPr="00197F2B" w:rsidRDefault="00402C77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Центральный банк Российской Федерации: задачи и функции. Денежно-кредитная</w:t>
      </w:r>
      <w:r w:rsidR="00197F2B" w:rsidRPr="00197F2B">
        <w:rPr>
          <w:i/>
          <w:sz w:val="28"/>
          <w:szCs w:val="28"/>
        </w:rPr>
        <w:t xml:space="preserve"> </w:t>
      </w:r>
      <w:r w:rsidRPr="00197F2B">
        <w:rPr>
          <w:i/>
          <w:sz w:val="28"/>
          <w:szCs w:val="28"/>
        </w:rPr>
        <w:t>(монетарная) политика Банка России.</w:t>
      </w:r>
    </w:p>
    <w:p w:rsidR="00197F2B" w:rsidRDefault="00402C77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402C77">
        <w:rPr>
          <w:sz w:val="28"/>
          <w:szCs w:val="28"/>
        </w:rPr>
        <w:t>Необходимо раскрывать цели деятельности Банк</w:t>
      </w:r>
      <w:r w:rsidR="00197F2B">
        <w:rPr>
          <w:sz w:val="28"/>
          <w:szCs w:val="28"/>
        </w:rPr>
        <w:t xml:space="preserve">а России, его функции, основные </w:t>
      </w:r>
      <w:r w:rsidRPr="00402C77">
        <w:rPr>
          <w:sz w:val="28"/>
          <w:szCs w:val="28"/>
        </w:rPr>
        <w:t>инструменты и методы денежно-кредитной политики согласно соответствующим</w:t>
      </w:r>
      <w:r w:rsidR="00197F2B"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положениям Федерального закона «О Центральном банке Российской Федерации</w:t>
      </w:r>
      <w:r w:rsidR="00197F2B">
        <w:rPr>
          <w:sz w:val="28"/>
          <w:szCs w:val="28"/>
        </w:rPr>
        <w:t xml:space="preserve"> </w:t>
      </w:r>
      <w:r w:rsidRPr="00402C77">
        <w:rPr>
          <w:sz w:val="28"/>
          <w:szCs w:val="28"/>
        </w:rPr>
        <w:t>(Банке Ро</w:t>
      </w:r>
      <w:r w:rsidR="00197F2B">
        <w:rPr>
          <w:sz w:val="28"/>
          <w:szCs w:val="28"/>
        </w:rPr>
        <w:t>ссии)» от 10.07.2002 № 86-ФЗ.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197F2B">
        <w:rPr>
          <w:i/>
          <w:sz w:val="28"/>
          <w:szCs w:val="28"/>
        </w:rPr>
        <w:t>Цифровизация</w:t>
      </w:r>
      <w:proofErr w:type="spellEnd"/>
      <w:r w:rsidRPr="00197F2B">
        <w:rPr>
          <w:i/>
          <w:sz w:val="28"/>
          <w:szCs w:val="28"/>
        </w:rPr>
        <w:t xml:space="preserve"> экономики в Российской Федерации.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>С 2025 г. обновленный федеральный проект реа</w:t>
      </w:r>
      <w:r>
        <w:rPr>
          <w:sz w:val="28"/>
          <w:szCs w:val="28"/>
        </w:rPr>
        <w:t xml:space="preserve">лизуется в рамках национального </w:t>
      </w:r>
      <w:r w:rsidRPr="00197F2B">
        <w:rPr>
          <w:sz w:val="28"/>
          <w:szCs w:val="28"/>
        </w:rPr>
        <w:t xml:space="preserve">проекта «Экономика данных и цифровая трансформация государства». 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Налоги.</w:t>
      </w:r>
    </w:p>
    <w:p w:rsid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lastRenderedPageBreak/>
        <w:t>При подготовке к ЕГЭ в 2026 г. следует повторить элементы налогообложен</w:t>
      </w:r>
      <w:r>
        <w:rPr>
          <w:sz w:val="28"/>
          <w:szCs w:val="28"/>
        </w:rPr>
        <w:t xml:space="preserve">ия, </w:t>
      </w:r>
      <w:r w:rsidRPr="00197F2B">
        <w:rPr>
          <w:sz w:val="28"/>
          <w:szCs w:val="28"/>
        </w:rPr>
        <w:t>установленные Налоговым кодексо</w:t>
      </w:r>
      <w:r>
        <w:rPr>
          <w:sz w:val="28"/>
          <w:szCs w:val="28"/>
        </w:rPr>
        <w:t xml:space="preserve">м Российской Федерации (ст. 17). </w:t>
      </w:r>
    </w:p>
    <w:p w:rsidR="005849DF" w:rsidRDefault="005849DF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849DF" w:rsidRDefault="005849DF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849DF" w:rsidRDefault="005849DF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7F2B" w:rsidRPr="00197F2B" w:rsidRDefault="00197F2B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7F2B">
        <w:rPr>
          <w:b/>
          <w:sz w:val="28"/>
          <w:szCs w:val="28"/>
        </w:rPr>
        <w:t>Социальная сфера / Введение в социологию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Государственная молодёжная политика в Российской Федерации.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 xml:space="preserve">Цели и принципы молодёжной политики, </w:t>
      </w:r>
      <w:r>
        <w:rPr>
          <w:sz w:val="28"/>
          <w:szCs w:val="28"/>
        </w:rPr>
        <w:t xml:space="preserve">а также основные направления её </w:t>
      </w:r>
      <w:r w:rsidRPr="00197F2B">
        <w:rPr>
          <w:sz w:val="28"/>
          <w:szCs w:val="28"/>
        </w:rPr>
        <w:t>реализации следует раскрывать в соответствии с положениями Федерального закона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от 30.12.2020 № 489-ФЗ «О молодёжной политике в Российской Федерации»</w:t>
      </w:r>
      <w:r>
        <w:rPr>
          <w:sz w:val="28"/>
          <w:szCs w:val="28"/>
        </w:rPr>
        <w:t>.</w:t>
      </w:r>
    </w:p>
    <w:p w:rsidR="00197F2B" w:rsidRPr="00197F2B" w:rsidRDefault="00197F2B" w:rsidP="00197F2B">
      <w:pPr>
        <w:spacing w:line="360" w:lineRule="auto"/>
        <w:jc w:val="center"/>
        <w:rPr>
          <w:b/>
          <w:sz w:val="28"/>
          <w:szCs w:val="28"/>
        </w:rPr>
      </w:pPr>
      <w:r w:rsidRPr="00197F2B">
        <w:rPr>
          <w:b/>
          <w:sz w:val="28"/>
          <w:szCs w:val="28"/>
        </w:rPr>
        <w:t>Политическая сфера / Введение в политологию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Обеспечение национальной безопасности в Российской Федерации.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>Для успешного освоения этого содержател</w:t>
      </w:r>
      <w:r>
        <w:rPr>
          <w:sz w:val="28"/>
          <w:szCs w:val="28"/>
        </w:rPr>
        <w:t xml:space="preserve">ьного элемента необходимо знать </w:t>
      </w:r>
      <w:r w:rsidRPr="00197F2B">
        <w:rPr>
          <w:sz w:val="28"/>
          <w:szCs w:val="28"/>
        </w:rPr>
        <w:t>национальные цели развития Российской Федерации (Указ Президента Российской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Федерации от 07.05.2024 № 309 «О национальных целях развития Российской Федерации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на период до 2030 года и на перспективу до 20</w:t>
      </w:r>
      <w:r>
        <w:rPr>
          <w:sz w:val="28"/>
          <w:szCs w:val="28"/>
        </w:rPr>
        <w:t xml:space="preserve">36 года»;  </w:t>
      </w:r>
      <w:r w:rsidRPr="00197F2B">
        <w:rPr>
          <w:sz w:val="28"/>
          <w:szCs w:val="28"/>
        </w:rPr>
        <w:t>национальные интересы и стратегические национальные приоритеты Российской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Федерации на современном этапе (Указ Президента Российской Федерации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от 02.07.2021 № 400 «О Стратегии национальной безопасности Российской Федерации»</w:t>
      </w:r>
      <w:r>
        <w:rPr>
          <w:sz w:val="28"/>
          <w:szCs w:val="28"/>
        </w:rPr>
        <w:t>)</w:t>
      </w:r>
      <w:r w:rsidRPr="00197F2B">
        <w:rPr>
          <w:sz w:val="28"/>
          <w:szCs w:val="28"/>
        </w:rPr>
        <w:t>.</w:t>
      </w:r>
    </w:p>
    <w:p w:rsidR="00197F2B" w:rsidRPr="00197F2B" w:rsidRDefault="00197F2B" w:rsidP="00197F2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97F2B">
        <w:rPr>
          <w:b/>
          <w:sz w:val="28"/>
          <w:szCs w:val="28"/>
        </w:rPr>
        <w:t>Правовое регулирование общественных отн</w:t>
      </w:r>
      <w:r w:rsidRPr="00197F2B">
        <w:rPr>
          <w:b/>
          <w:sz w:val="28"/>
          <w:szCs w:val="28"/>
        </w:rPr>
        <w:t xml:space="preserve">ошений в Российской Федерации / </w:t>
      </w:r>
      <w:r w:rsidRPr="00197F2B">
        <w:rPr>
          <w:b/>
          <w:sz w:val="28"/>
          <w:szCs w:val="28"/>
        </w:rPr>
        <w:t>Введение в правоведение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Понятие и признаки правоотношений.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t>Чтобы избежать ошибок при выполнении заданий разных типов, п</w:t>
      </w:r>
      <w:r>
        <w:rPr>
          <w:sz w:val="28"/>
          <w:szCs w:val="28"/>
        </w:rPr>
        <w:t xml:space="preserve">роверяющих </w:t>
      </w:r>
      <w:r w:rsidRPr="00197F2B">
        <w:rPr>
          <w:sz w:val="28"/>
          <w:szCs w:val="28"/>
        </w:rPr>
        <w:t>структуру правоотношений, рекомендуем проанализировать правоотношения различных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видов и установить субъект, объект и содержание для каждого из них.</w:t>
      </w:r>
    </w:p>
    <w:p w:rsidR="00197F2B" w:rsidRPr="00197F2B" w:rsidRDefault="00197F2B" w:rsidP="00197F2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7F2B">
        <w:rPr>
          <w:i/>
          <w:sz w:val="28"/>
          <w:szCs w:val="28"/>
        </w:rPr>
        <w:t>Правоспособность и дееспособность.</w:t>
      </w:r>
    </w:p>
    <w:p w:rsidR="00197F2B" w:rsidRPr="00402C77" w:rsidRDefault="00197F2B" w:rsidP="00197F2B">
      <w:pPr>
        <w:spacing w:line="360" w:lineRule="auto"/>
        <w:ind w:firstLine="709"/>
        <w:jc w:val="both"/>
        <w:rPr>
          <w:sz w:val="28"/>
          <w:szCs w:val="28"/>
        </w:rPr>
      </w:pPr>
      <w:r w:rsidRPr="00197F2B">
        <w:rPr>
          <w:sz w:val="28"/>
          <w:szCs w:val="28"/>
        </w:rPr>
        <w:lastRenderedPageBreak/>
        <w:t>Следует чётко понимать различие гражданской правоспособности и</w:t>
      </w:r>
      <w:r>
        <w:rPr>
          <w:sz w:val="28"/>
          <w:szCs w:val="28"/>
        </w:rPr>
        <w:t xml:space="preserve"> гражданской </w:t>
      </w:r>
      <w:r w:rsidRPr="00197F2B">
        <w:rPr>
          <w:sz w:val="28"/>
          <w:szCs w:val="28"/>
        </w:rPr>
        <w:t>дееспособности как характеристик субъекта правоотношения. Рекомендуем</w:t>
      </w:r>
      <w:r>
        <w:rPr>
          <w:sz w:val="28"/>
          <w:szCs w:val="28"/>
        </w:rPr>
        <w:t xml:space="preserve"> </w:t>
      </w:r>
      <w:r w:rsidRPr="00197F2B">
        <w:rPr>
          <w:sz w:val="28"/>
          <w:szCs w:val="28"/>
        </w:rPr>
        <w:t>внимательно изучить ст. 17, 18 и 21 Гражданского кодекса Российской Федерации.</w:t>
      </w:r>
    </w:p>
    <w:p w:rsidR="005849DF" w:rsidRPr="005849DF" w:rsidRDefault="005849DF" w:rsidP="005849D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9DF">
        <w:rPr>
          <w:i/>
          <w:sz w:val="28"/>
          <w:szCs w:val="28"/>
        </w:rPr>
        <w:t>Состав правонарушения.</w:t>
      </w:r>
    </w:p>
    <w:p w:rsidR="00402C77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>Рекомендуем при подготовке внимательно изучить приведённую ниже схему.</w:t>
      </w:r>
    </w:p>
    <w:p w:rsidR="005849DF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drawing>
          <wp:inline distT="0" distB="0" distL="0" distR="0" wp14:anchorId="1A2DF397" wp14:editId="3936085B">
            <wp:extent cx="5939790" cy="1933543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3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9DF" w:rsidRPr="005849DF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 xml:space="preserve">Используя данную схему, рекомендуем </w:t>
      </w:r>
      <w:r w:rsidRPr="005849DF">
        <w:rPr>
          <w:sz w:val="28"/>
          <w:szCs w:val="28"/>
          <w:u w:val="single"/>
        </w:rPr>
        <w:t xml:space="preserve">проанализировать различные виды </w:t>
      </w:r>
      <w:r w:rsidRPr="005849DF">
        <w:rPr>
          <w:sz w:val="28"/>
          <w:szCs w:val="28"/>
          <w:u w:val="single"/>
        </w:rPr>
        <w:t>правонарушений с обязательным выявлением каждого элемента с учётом специфики</w:t>
      </w:r>
      <w:r w:rsidRPr="005849DF">
        <w:rPr>
          <w:sz w:val="28"/>
          <w:szCs w:val="28"/>
          <w:u w:val="single"/>
        </w:rPr>
        <w:t xml:space="preserve"> </w:t>
      </w:r>
      <w:r w:rsidRPr="005849DF">
        <w:rPr>
          <w:sz w:val="28"/>
          <w:szCs w:val="28"/>
          <w:u w:val="single"/>
        </w:rPr>
        <w:t>конкретного правонарушения</w:t>
      </w:r>
      <w:r w:rsidRPr="005849DF">
        <w:rPr>
          <w:sz w:val="28"/>
          <w:szCs w:val="28"/>
        </w:rPr>
        <w:t xml:space="preserve"> (дисциплинарного, административного, налогового и т.п.).</w:t>
      </w:r>
    </w:p>
    <w:p w:rsidR="005849DF" w:rsidRPr="005849DF" w:rsidRDefault="005849DF" w:rsidP="005849D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9DF">
        <w:rPr>
          <w:i/>
          <w:sz w:val="28"/>
          <w:szCs w:val="28"/>
        </w:rPr>
        <w:t>Ответственность за налоговые правонарушения.</w:t>
      </w:r>
    </w:p>
    <w:p w:rsidR="005849DF" w:rsidRPr="00402C77" w:rsidRDefault="005849DF" w:rsidP="005849D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49DF">
        <w:rPr>
          <w:sz w:val="28"/>
          <w:szCs w:val="28"/>
        </w:rPr>
        <w:t>При подготовке к ЕГЭ в 2026 г. следует обра</w:t>
      </w:r>
      <w:r>
        <w:rPr>
          <w:sz w:val="28"/>
          <w:szCs w:val="28"/>
        </w:rPr>
        <w:t xml:space="preserve">тить внимание на виды налоговых </w:t>
      </w:r>
      <w:r w:rsidRPr="005849DF">
        <w:rPr>
          <w:sz w:val="28"/>
          <w:szCs w:val="28"/>
        </w:rPr>
        <w:t>правонарушений и ответственность за их совершение (Налоговый кодекс Российской</w:t>
      </w:r>
      <w:r>
        <w:rPr>
          <w:sz w:val="28"/>
          <w:szCs w:val="28"/>
        </w:rPr>
        <w:t xml:space="preserve"> </w:t>
      </w:r>
      <w:r w:rsidRPr="005849DF">
        <w:rPr>
          <w:sz w:val="28"/>
          <w:szCs w:val="28"/>
        </w:rPr>
        <w:t>Федерации.</w:t>
      </w:r>
      <w:proofErr w:type="gramEnd"/>
      <w:r w:rsidRPr="005849DF">
        <w:rPr>
          <w:sz w:val="28"/>
          <w:szCs w:val="28"/>
        </w:rPr>
        <w:t xml:space="preserve"> </w:t>
      </w:r>
      <w:proofErr w:type="gramStart"/>
      <w:r w:rsidRPr="005849DF">
        <w:rPr>
          <w:sz w:val="28"/>
          <w:szCs w:val="28"/>
        </w:rPr>
        <w:t>Гл. 16)</w:t>
      </w:r>
      <w:proofErr w:type="gramEnd"/>
    </w:p>
    <w:sectPr w:rsidR="005849DF" w:rsidRPr="00402C77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D2DFB"/>
    <w:rsid w:val="003D4436"/>
    <w:rsid w:val="00402C77"/>
    <w:rsid w:val="00462663"/>
    <w:rsid w:val="004C67DE"/>
    <w:rsid w:val="005849DF"/>
    <w:rsid w:val="005D2C59"/>
    <w:rsid w:val="00686674"/>
    <w:rsid w:val="006C19A8"/>
    <w:rsid w:val="0089186B"/>
    <w:rsid w:val="008A7FC3"/>
    <w:rsid w:val="008D4824"/>
    <w:rsid w:val="0090131F"/>
    <w:rsid w:val="00A36776"/>
    <w:rsid w:val="00A40BAC"/>
    <w:rsid w:val="00B84EAD"/>
    <w:rsid w:val="00BF2ABF"/>
    <w:rsid w:val="00CA0016"/>
    <w:rsid w:val="00D36EB3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8</cp:revision>
  <cp:lastPrinted>2023-05-24T07:23:00Z</cp:lastPrinted>
  <dcterms:created xsi:type="dcterms:W3CDTF">2026-05-19T07:49:00Z</dcterms:created>
  <dcterms:modified xsi:type="dcterms:W3CDTF">2026-05-20T06:27:00Z</dcterms:modified>
</cp:coreProperties>
</file>